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BA9" w:rsidRDefault="00352BA9" w:rsidP="00352BA9">
      <w:pPr>
        <w:tabs>
          <w:tab w:val="bar" w:pos="9826"/>
        </w:tabs>
      </w:pPr>
    </w:p>
    <w:p w:rsidR="0075606D" w:rsidRDefault="00BF4C57" w:rsidP="00352BA9">
      <w:pPr>
        <w:tabs>
          <w:tab w:val="bar" w:pos="9826"/>
        </w:tabs>
      </w:pPr>
      <w:r w:rsidRPr="00BF4C57">
        <w:rPr>
          <w:rFonts w:ascii="Bodoni MT" w:hAnsi="Bodoni MT" w:cs="Calibri"/>
          <w:b/>
          <w:bCs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09.05pt;margin-top:4.8pt;width:117.65pt;height:106.95pt;z-index:251657728;mso-wrap-style:none" stroked="f">
            <v:textbox style="mso-next-textbox:#_x0000_s1046;mso-fit-shape-to-text:t">
              <w:txbxContent>
                <w:p w:rsidR="00D0043A" w:rsidRDefault="00D0043A" w:rsidP="0075606D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2678E5" w:rsidRDefault="002678E5" w:rsidP="002678E5">
      <w:pPr>
        <w:rPr>
          <w:b/>
          <w:bCs/>
          <w:sz w:val="20"/>
          <w:szCs w:val="20"/>
          <w:rtl/>
          <w:lang w:bidi="ar-IQ"/>
        </w:rPr>
      </w:pPr>
    </w:p>
    <w:p w:rsidR="002678E5" w:rsidRDefault="002678E5" w:rsidP="002678E5">
      <w:pPr>
        <w:rPr>
          <w:b/>
          <w:bCs/>
          <w:sz w:val="20"/>
          <w:szCs w:val="20"/>
          <w:rtl/>
          <w:lang w:bidi="ar-IQ"/>
        </w:rPr>
      </w:pPr>
    </w:p>
    <w:p w:rsidR="002678E5" w:rsidRDefault="00BD783D" w:rsidP="00BD783D">
      <w:pPr>
        <w:tabs>
          <w:tab w:val="left" w:pos="7271"/>
        </w:tabs>
        <w:jc w:val="center"/>
        <w:rPr>
          <w:b/>
          <w:bCs/>
          <w:sz w:val="44"/>
          <w:szCs w:val="44"/>
          <w:rtl/>
          <w:lang w:bidi="ar-IQ"/>
        </w:rPr>
      </w:pPr>
      <w:r w:rsidRPr="00BD783D">
        <w:rPr>
          <w:rFonts w:hint="cs"/>
          <w:b/>
          <w:bCs/>
          <w:sz w:val="44"/>
          <w:szCs w:val="44"/>
          <w:rtl/>
          <w:lang w:bidi="ar-IQ"/>
        </w:rPr>
        <w:t xml:space="preserve">(الفلسفة التربوية حسب </w:t>
      </w:r>
      <w:r w:rsidR="0027715E" w:rsidRPr="00BD783D">
        <w:rPr>
          <w:rFonts w:hint="cs"/>
          <w:b/>
          <w:bCs/>
          <w:sz w:val="44"/>
          <w:szCs w:val="44"/>
          <w:rtl/>
          <w:lang w:bidi="ar-IQ"/>
        </w:rPr>
        <w:t>أراء</w:t>
      </w:r>
      <w:r w:rsidRPr="00BD783D">
        <w:rPr>
          <w:rFonts w:hint="cs"/>
          <w:b/>
          <w:bCs/>
          <w:sz w:val="44"/>
          <w:szCs w:val="44"/>
          <w:rtl/>
          <w:lang w:bidi="ar-IQ"/>
        </w:rPr>
        <w:t xml:space="preserve"> الحكيم </w:t>
      </w:r>
      <w:r w:rsidR="0027715E" w:rsidRPr="00BD783D">
        <w:rPr>
          <w:rFonts w:hint="cs"/>
          <w:b/>
          <w:bCs/>
          <w:sz w:val="44"/>
          <w:szCs w:val="44"/>
          <w:rtl/>
          <w:lang w:bidi="ar-IQ"/>
        </w:rPr>
        <w:t>ملا صدر</w:t>
      </w:r>
      <w:r w:rsidR="0027715E" w:rsidRPr="00BD783D">
        <w:rPr>
          <w:rFonts w:hint="eastAsia"/>
          <w:b/>
          <w:bCs/>
          <w:sz w:val="44"/>
          <w:szCs w:val="44"/>
          <w:rtl/>
          <w:lang w:bidi="ar-IQ"/>
        </w:rPr>
        <w:t>ا</w:t>
      </w:r>
      <w:r w:rsidRPr="00BD783D">
        <w:rPr>
          <w:rFonts w:hint="cs"/>
          <w:b/>
          <w:bCs/>
          <w:sz w:val="44"/>
          <w:szCs w:val="44"/>
          <w:rtl/>
          <w:lang w:bidi="ar-IQ"/>
        </w:rPr>
        <w:t>)</w:t>
      </w:r>
    </w:p>
    <w:p w:rsidR="00BD783D" w:rsidRDefault="0027715E" w:rsidP="00BD783D">
      <w:pPr>
        <w:tabs>
          <w:tab w:val="left" w:pos="7271"/>
        </w:tabs>
        <w:jc w:val="center"/>
        <w:rPr>
          <w:b/>
          <w:bCs/>
          <w:sz w:val="44"/>
          <w:szCs w:val="44"/>
          <w:rtl/>
          <w:lang w:bidi="ar-IQ"/>
        </w:rPr>
      </w:pPr>
      <w:r>
        <w:rPr>
          <w:rFonts w:hint="cs"/>
          <w:b/>
          <w:bCs/>
          <w:sz w:val="44"/>
          <w:szCs w:val="44"/>
          <w:rtl/>
          <w:lang w:bidi="ar-IQ"/>
        </w:rPr>
        <w:t>أطروحة</w:t>
      </w:r>
      <w:r w:rsidR="00BD783D">
        <w:rPr>
          <w:rFonts w:hint="cs"/>
          <w:b/>
          <w:bCs/>
          <w:sz w:val="44"/>
          <w:szCs w:val="44"/>
          <w:rtl/>
          <w:lang w:bidi="ar-IQ"/>
        </w:rPr>
        <w:t xml:space="preserve"> مقدمة </w:t>
      </w:r>
      <w:r>
        <w:rPr>
          <w:rFonts w:hint="cs"/>
          <w:b/>
          <w:bCs/>
          <w:sz w:val="44"/>
          <w:szCs w:val="44"/>
          <w:rtl/>
          <w:lang w:bidi="ar-IQ"/>
        </w:rPr>
        <w:t>إلى</w:t>
      </w:r>
      <w:r w:rsidR="00BD783D">
        <w:rPr>
          <w:rFonts w:hint="cs"/>
          <w:b/>
          <w:bCs/>
          <w:sz w:val="44"/>
          <w:szCs w:val="44"/>
          <w:rtl/>
          <w:lang w:bidi="ar-IQ"/>
        </w:rPr>
        <w:t xml:space="preserve"> جامعة طهران</w:t>
      </w:r>
      <w:r>
        <w:rPr>
          <w:rFonts w:hint="cs"/>
          <w:b/>
          <w:bCs/>
          <w:sz w:val="44"/>
          <w:szCs w:val="44"/>
          <w:rtl/>
          <w:lang w:bidi="ar-IQ"/>
        </w:rPr>
        <w:t>, وهي جزء من متطلبات نيل شهادة الدكتوراه</w:t>
      </w:r>
      <w:r w:rsidR="00BD798A">
        <w:rPr>
          <w:rFonts w:hint="cs"/>
          <w:b/>
          <w:bCs/>
          <w:sz w:val="44"/>
          <w:szCs w:val="44"/>
          <w:rtl/>
          <w:lang w:bidi="ar-IQ"/>
        </w:rPr>
        <w:t xml:space="preserve"> في</w:t>
      </w:r>
      <w:r>
        <w:rPr>
          <w:rFonts w:hint="cs"/>
          <w:b/>
          <w:bCs/>
          <w:sz w:val="44"/>
          <w:szCs w:val="44"/>
          <w:rtl/>
          <w:lang w:bidi="ar-IQ"/>
        </w:rPr>
        <w:t xml:space="preserve"> الفلسفة</w:t>
      </w:r>
      <w:r w:rsidR="00BD798A">
        <w:rPr>
          <w:rFonts w:hint="cs"/>
          <w:b/>
          <w:bCs/>
          <w:sz w:val="44"/>
          <w:szCs w:val="44"/>
          <w:rtl/>
          <w:lang w:bidi="ar-IQ"/>
        </w:rPr>
        <w:t xml:space="preserve"> الإسلامية </w:t>
      </w:r>
    </w:p>
    <w:p w:rsidR="0027715E" w:rsidRDefault="0027715E" w:rsidP="00BD783D">
      <w:pPr>
        <w:tabs>
          <w:tab w:val="left" w:pos="7271"/>
        </w:tabs>
        <w:jc w:val="center"/>
        <w:rPr>
          <w:b/>
          <w:bCs/>
          <w:sz w:val="44"/>
          <w:szCs w:val="44"/>
          <w:rtl/>
          <w:lang w:bidi="ar-IQ"/>
        </w:rPr>
      </w:pPr>
      <w:r>
        <w:rPr>
          <w:rFonts w:hint="cs"/>
          <w:b/>
          <w:bCs/>
          <w:sz w:val="44"/>
          <w:szCs w:val="44"/>
          <w:rtl/>
          <w:lang w:bidi="ar-IQ"/>
        </w:rPr>
        <w:t>من</w:t>
      </w:r>
    </w:p>
    <w:p w:rsidR="0027715E" w:rsidRDefault="001F0C6C" w:rsidP="00BD783D">
      <w:pPr>
        <w:tabs>
          <w:tab w:val="left" w:pos="7271"/>
        </w:tabs>
        <w:jc w:val="center"/>
        <w:rPr>
          <w:b/>
          <w:bCs/>
          <w:sz w:val="44"/>
          <w:szCs w:val="44"/>
          <w:rtl/>
          <w:lang w:bidi="ar-IQ"/>
        </w:rPr>
      </w:pPr>
      <w:r>
        <w:rPr>
          <w:rFonts w:hint="cs"/>
          <w:b/>
          <w:bCs/>
          <w:sz w:val="44"/>
          <w:szCs w:val="44"/>
          <w:rtl/>
          <w:lang w:bidi="ar-IQ"/>
        </w:rPr>
        <w:t>(</w:t>
      </w:r>
      <w:proofErr w:type="spellStart"/>
      <w:r w:rsidR="0027715E">
        <w:rPr>
          <w:rFonts w:hint="cs"/>
          <w:b/>
          <w:bCs/>
          <w:sz w:val="44"/>
          <w:szCs w:val="44"/>
          <w:rtl/>
          <w:lang w:bidi="ar-IQ"/>
        </w:rPr>
        <w:t>اياد</w:t>
      </w:r>
      <w:proofErr w:type="spellEnd"/>
      <w:r w:rsidR="0027715E">
        <w:rPr>
          <w:rFonts w:hint="cs"/>
          <w:b/>
          <w:bCs/>
          <w:sz w:val="44"/>
          <w:szCs w:val="44"/>
          <w:rtl/>
          <w:lang w:bidi="ar-IQ"/>
        </w:rPr>
        <w:t xml:space="preserve"> نعيم مجيد </w:t>
      </w:r>
      <w:proofErr w:type="spellStart"/>
      <w:r w:rsidR="0027715E">
        <w:rPr>
          <w:rFonts w:hint="cs"/>
          <w:b/>
          <w:bCs/>
          <w:sz w:val="44"/>
          <w:szCs w:val="44"/>
          <w:rtl/>
          <w:lang w:bidi="ar-IQ"/>
        </w:rPr>
        <w:t>الساعدي</w:t>
      </w:r>
      <w:proofErr w:type="spellEnd"/>
      <w:r w:rsidR="0027715E">
        <w:rPr>
          <w:rFonts w:hint="cs"/>
          <w:b/>
          <w:bCs/>
          <w:sz w:val="44"/>
          <w:szCs w:val="44"/>
          <w:rtl/>
          <w:lang w:bidi="ar-IQ"/>
        </w:rPr>
        <w:t xml:space="preserve"> </w:t>
      </w:r>
      <w:r>
        <w:rPr>
          <w:rFonts w:hint="cs"/>
          <w:b/>
          <w:bCs/>
          <w:sz w:val="44"/>
          <w:szCs w:val="44"/>
          <w:rtl/>
          <w:lang w:bidi="ar-IQ"/>
        </w:rPr>
        <w:t>)</w:t>
      </w:r>
    </w:p>
    <w:p w:rsidR="0027715E" w:rsidRDefault="0027715E" w:rsidP="00BD783D">
      <w:pPr>
        <w:tabs>
          <w:tab w:val="left" w:pos="7271"/>
        </w:tabs>
        <w:jc w:val="center"/>
        <w:rPr>
          <w:b/>
          <w:bCs/>
          <w:sz w:val="44"/>
          <w:szCs w:val="44"/>
          <w:rtl/>
          <w:lang w:bidi="ar-IQ"/>
        </w:rPr>
      </w:pPr>
    </w:p>
    <w:p w:rsidR="00BD798A" w:rsidRDefault="00BD798A" w:rsidP="001F0C6C">
      <w:pPr>
        <w:tabs>
          <w:tab w:val="left" w:pos="7271"/>
        </w:tabs>
        <w:ind w:hanging="806"/>
        <w:rPr>
          <w:b/>
          <w:bCs/>
          <w:sz w:val="44"/>
          <w:szCs w:val="44"/>
          <w:u w:val="single"/>
          <w:rtl/>
          <w:lang w:bidi="ar-IQ"/>
        </w:rPr>
      </w:pPr>
      <w:r w:rsidRPr="001F0C6C">
        <w:rPr>
          <w:rFonts w:hint="cs"/>
          <w:b/>
          <w:bCs/>
          <w:sz w:val="44"/>
          <w:szCs w:val="44"/>
          <w:u w:val="single"/>
          <w:rtl/>
          <w:lang w:bidi="ar-IQ"/>
        </w:rPr>
        <w:t>خلاصة:</w:t>
      </w:r>
    </w:p>
    <w:p w:rsidR="001F0C6C" w:rsidRPr="001F0C6C" w:rsidRDefault="001F0C6C" w:rsidP="001F0C6C">
      <w:pPr>
        <w:tabs>
          <w:tab w:val="left" w:pos="7271"/>
        </w:tabs>
        <w:ind w:hanging="806"/>
        <w:rPr>
          <w:b/>
          <w:bCs/>
          <w:sz w:val="44"/>
          <w:szCs w:val="44"/>
          <w:u w:val="single"/>
          <w:rtl/>
          <w:lang w:bidi="ar-IQ"/>
        </w:rPr>
      </w:pPr>
    </w:p>
    <w:p w:rsidR="00B35C45" w:rsidRPr="00473A4E" w:rsidRDefault="0027715E" w:rsidP="001F0C6C">
      <w:pPr>
        <w:tabs>
          <w:tab w:val="left" w:pos="7271"/>
        </w:tabs>
        <w:ind w:left="-806"/>
        <w:rPr>
          <w:b/>
          <w:bCs/>
          <w:sz w:val="36"/>
          <w:szCs w:val="36"/>
          <w:rtl/>
          <w:lang w:bidi="ar-IQ"/>
        </w:rPr>
      </w:pP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لصدر </w:t>
      </w:r>
      <w:proofErr w:type="spellStart"/>
      <w:r w:rsidRPr="00473A4E">
        <w:rPr>
          <w:rFonts w:hint="cs"/>
          <w:b/>
          <w:bCs/>
          <w:sz w:val="36"/>
          <w:szCs w:val="36"/>
          <w:rtl/>
          <w:lang w:bidi="ar-IQ"/>
        </w:rPr>
        <w:t>ال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متأ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>لهين</w:t>
      </w:r>
      <w:proofErr w:type="spellEnd"/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الشيرازي المعروف </w:t>
      </w:r>
      <w:proofErr w:type="spellStart"/>
      <w:r w:rsidRPr="00473A4E">
        <w:rPr>
          <w:rFonts w:hint="cs"/>
          <w:b/>
          <w:bCs/>
          <w:sz w:val="36"/>
          <w:szCs w:val="36"/>
          <w:rtl/>
          <w:lang w:bidi="ar-IQ"/>
        </w:rPr>
        <w:t>بملا</w:t>
      </w:r>
      <w:proofErr w:type="spellEnd"/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صدرا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بالإضافة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إلى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الحكمة النظرية وبيان المسائل والابتكارات الفلسفية المهمة , توجه نحو الحكمة العملية .وفي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أطروحة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الدكتوراه </w:t>
      </w:r>
      <w:proofErr w:type="spellStart"/>
      <w:r w:rsidRPr="00473A4E">
        <w:rPr>
          <w:rFonts w:hint="cs"/>
          <w:b/>
          <w:bCs/>
          <w:sz w:val="36"/>
          <w:szCs w:val="36"/>
          <w:rtl/>
          <w:lang w:bidi="ar-IQ"/>
        </w:rPr>
        <w:t>هذة</w:t>
      </w:r>
      <w:proofErr w:type="spellEnd"/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473A4E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بيان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لأهم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مبانيه الفلسفية (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أصالة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الوجود , الحركة الجوهرية ,وحدة الوجود التشكيكية , جوهرية النفس ,واتحاد الع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>ا</w:t>
      </w:r>
      <w:r w:rsidR="00401A08">
        <w:rPr>
          <w:rFonts w:hint="cs"/>
          <w:b/>
          <w:bCs/>
          <w:sz w:val="36"/>
          <w:szCs w:val="36"/>
          <w:rtl/>
          <w:lang w:bidi="ar-IQ"/>
        </w:rPr>
        <w:t>قل والمعقول ) لبيان ماه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>ية التربية المستخرجة من عمق تلك المباني .</w:t>
      </w:r>
    </w:p>
    <w:p w:rsidR="0027715E" w:rsidRPr="00473A4E" w:rsidRDefault="0027715E" w:rsidP="00B35C45">
      <w:pPr>
        <w:tabs>
          <w:tab w:val="left" w:pos="7271"/>
        </w:tabs>
        <w:rPr>
          <w:b/>
          <w:bCs/>
          <w:sz w:val="36"/>
          <w:szCs w:val="36"/>
          <w:rtl/>
          <w:lang w:bidi="ar-IQ"/>
        </w:rPr>
      </w:pPr>
    </w:p>
    <w:p w:rsidR="0027715E" w:rsidRPr="00473A4E" w:rsidRDefault="0027715E" w:rsidP="001F0C6C">
      <w:pPr>
        <w:tabs>
          <w:tab w:val="left" w:pos="7271"/>
        </w:tabs>
        <w:ind w:left="-806"/>
        <w:rPr>
          <w:b/>
          <w:bCs/>
          <w:sz w:val="36"/>
          <w:szCs w:val="36"/>
          <w:rtl/>
          <w:lang w:bidi="ar-IQ"/>
        </w:rPr>
      </w:pPr>
      <w:r w:rsidRPr="00473A4E">
        <w:rPr>
          <w:rFonts w:hint="cs"/>
          <w:b/>
          <w:bCs/>
          <w:sz w:val="36"/>
          <w:szCs w:val="36"/>
          <w:rtl/>
          <w:lang w:bidi="ar-IQ"/>
        </w:rPr>
        <w:t>قبول المباني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 xml:space="preserve"> و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proofErr w:type="spellStart"/>
      <w:r w:rsidRPr="00473A4E">
        <w:rPr>
          <w:rFonts w:hint="cs"/>
          <w:b/>
          <w:bCs/>
          <w:sz w:val="36"/>
          <w:szCs w:val="36"/>
          <w:rtl/>
          <w:lang w:bidi="ar-IQ"/>
        </w:rPr>
        <w:t>الانثروبو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>لوجيا</w:t>
      </w:r>
      <w:proofErr w:type="spellEnd"/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 xml:space="preserve"> (علم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الإنسان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 xml:space="preserve">) المطروحة في مؤلفات </w:t>
      </w:r>
      <w:r w:rsidR="00473A4E" w:rsidRPr="00473A4E">
        <w:rPr>
          <w:rFonts w:hint="cs"/>
          <w:b/>
          <w:bCs/>
          <w:sz w:val="36"/>
          <w:szCs w:val="36"/>
          <w:rtl/>
          <w:lang w:bidi="ar-IQ"/>
        </w:rPr>
        <w:t>ملا صدر</w:t>
      </w:r>
      <w:r w:rsidR="00473A4E" w:rsidRPr="00473A4E">
        <w:rPr>
          <w:rFonts w:hint="eastAsia"/>
          <w:b/>
          <w:bCs/>
          <w:sz w:val="36"/>
          <w:szCs w:val="36"/>
          <w:rtl/>
          <w:lang w:bidi="ar-IQ"/>
        </w:rPr>
        <w:t>ا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 xml:space="preserve"> الفلسفية ,واعتماد قراءته لعالم الوجود الذي</w:t>
      </w:r>
      <w:r w:rsidR="00EF0CDF">
        <w:rPr>
          <w:rFonts w:hint="cs"/>
          <w:b/>
          <w:bCs/>
          <w:sz w:val="36"/>
          <w:szCs w:val="36"/>
          <w:rtl/>
          <w:lang w:bidi="ar-IQ"/>
        </w:rPr>
        <w:t xml:space="preserve"> هو عبارة عن تجلي الواجب تعالى ,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وتأكيده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 xml:space="preserve"> على تجرد المعرفة في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إطار</w:t>
      </w:r>
      <w:r w:rsidR="00BD798A" w:rsidRPr="00473A4E">
        <w:rPr>
          <w:rFonts w:hint="cs"/>
          <w:b/>
          <w:bCs/>
          <w:sz w:val="36"/>
          <w:szCs w:val="36"/>
          <w:rtl/>
          <w:lang w:bidi="ar-IQ"/>
        </w:rPr>
        <w:t xml:space="preserve"> نظرية اتحاد العاقل والمعقول , تتجلى الكيفية التربوية لمنظري وم</w:t>
      </w:r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 xml:space="preserve">ؤلفي الكتب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والآراء</w:t>
      </w:r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 xml:space="preserve"> التربوية .</w:t>
      </w:r>
    </w:p>
    <w:p w:rsidR="003D70E5" w:rsidRPr="00473A4E" w:rsidRDefault="003D70E5" w:rsidP="00BD798A">
      <w:pPr>
        <w:tabs>
          <w:tab w:val="left" w:pos="7271"/>
        </w:tabs>
        <w:rPr>
          <w:b/>
          <w:bCs/>
          <w:sz w:val="36"/>
          <w:szCs w:val="36"/>
          <w:rtl/>
          <w:lang w:bidi="ar-IQ"/>
        </w:rPr>
      </w:pPr>
    </w:p>
    <w:p w:rsidR="003D70E5" w:rsidRPr="00473A4E" w:rsidRDefault="003D70E5" w:rsidP="001F0C6C">
      <w:pPr>
        <w:tabs>
          <w:tab w:val="left" w:pos="7271"/>
        </w:tabs>
        <w:ind w:left="-806"/>
        <w:rPr>
          <w:b/>
          <w:bCs/>
          <w:sz w:val="36"/>
          <w:szCs w:val="36"/>
          <w:rtl/>
          <w:lang w:bidi="ar-IQ"/>
        </w:rPr>
      </w:pP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وعلى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أساس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الحركة الجوهرية فان الكون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والإنسان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في مسيرة استكمالية , وكمال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الإنسان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في سعته الوجودية .وبالتفكر واستكمال الحكمة النظرية وكسب الحقيقة , نتمكن من قبول هذا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الأمر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المهم . بحيث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إن</w:t>
      </w: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هذا الاستكمال الوجودي يستمر حتى بعد الموت بواسطة افاضة الصور المجردة عن المادة من قبل واهب الصور.</w:t>
      </w:r>
    </w:p>
    <w:p w:rsidR="003D70E5" w:rsidRPr="00473A4E" w:rsidRDefault="003D70E5" w:rsidP="00BD798A">
      <w:pPr>
        <w:tabs>
          <w:tab w:val="left" w:pos="7271"/>
        </w:tabs>
        <w:rPr>
          <w:b/>
          <w:bCs/>
          <w:sz w:val="36"/>
          <w:szCs w:val="36"/>
          <w:rtl/>
          <w:lang w:bidi="ar-IQ"/>
        </w:rPr>
      </w:pPr>
    </w:p>
    <w:p w:rsidR="003D70E5" w:rsidRPr="00473A4E" w:rsidRDefault="00473A4E" w:rsidP="00473A4E">
      <w:pPr>
        <w:tabs>
          <w:tab w:val="left" w:pos="7271"/>
        </w:tabs>
        <w:ind w:left="-806" w:hanging="806"/>
        <w:rPr>
          <w:b/>
          <w:bCs/>
          <w:sz w:val="36"/>
          <w:szCs w:val="36"/>
          <w:rtl/>
          <w:lang w:bidi="ar-IQ"/>
        </w:rPr>
      </w:pPr>
      <w:r w:rsidRPr="00473A4E">
        <w:rPr>
          <w:rFonts w:hint="cs"/>
          <w:b/>
          <w:bCs/>
          <w:sz w:val="36"/>
          <w:szCs w:val="36"/>
          <w:rtl/>
          <w:lang w:bidi="ar-IQ"/>
        </w:rPr>
        <w:t xml:space="preserve">          </w:t>
      </w:r>
      <w:proofErr w:type="spellStart"/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>هذة</w:t>
      </w:r>
      <w:proofErr w:type="spellEnd"/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 xml:space="preserve"> النظرية التربوية المستخرجة من مباني </w:t>
      </w:r>
      <w:proofErr w:type="spellStart"/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>ملاصدرا</w:t>
      </w:r>
      <w:proofErr w:type="spellEnd"/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 xml:space="preserve"> وكيفية الوصول 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>إليها</w:t>
      </w:r>
      <w:r w:rsidR="003D70E5" w:rsidRPr="00473A4E">
        <w:rPr>
          <w:rFonts w:hint="cs"/>
          <w:b/>
          <w:bCs/>
          <w:sz w:val="36"/>
          <w:szCs w:val="36"/>
          <w:rtl/>
          <w:lang w:bidi="ar-IQ"/>
        </w:rPr>
        <w:t xml:space="preserve"> تختلف تماماً</w:t>
      </w:r>
      <w:r w:rsidR="001F0C6C" w:rsidRPr="00473A4E">
        <w:rPr>
          <w:rFonts w:hint="cs"/>
          <w:b/>
          <w:bCs/>
          <w:sz w:val="36"/>
          <w:szCs w:val="36"/>
          <w:rtl/>
          <w:lang w:bidi="ar-IQ"/>
        </w:rPr>
        <w:t xml:space="preserve"> عن أهداف النظريات التربوية التي بنيت على أساس أفكار مفكري المذاهب العلمانية .</w:t>
      </w:r>
    </w:p>
    <w:p w:rsidR="00B35C45" w:rsidRPr="00473A4E" w:rsidRDefault="00B35C45" w:rsidP="00B35C45">
      <w:pPr>
        <w:tabs>
          <w:tab w:val="left" w:pos="7271"/>
        </w:tabs>
        <w:rPr>
          <w:b/>
          <w:bCs/>
          <w:rtl/>
          <w:lang w:bidi="ar-IQ"/>
        </w:rPr>
      </w:pPr>
    </w:p>
    <w:p w:rsidR="00B35C45" w:rsidRDefault="00B35C45" w:rsidP="00B35C45">
      <w:pPr>
        <w:tabs>
          <w:tab w:val="left" w:pos="7271"/>
        </w:tabs>
        <w:rPr>
          <w:b/>
          <w:bCs/>
          <w:sz w:val="20"/>
          <w:szCs w:val="20"/>
          <w:rtl/>
          <w:lang w:bidi="ar-IQ"/>
        </w:rPr>
      </w:pPr>
    </w:p>
    <w:p w:rsidR="00B35C45" w:rsidRDefault="00B35C45" w:rsidP="00B35C45">
      <w:pPr>
        <w:tabs>
          <w:tab w:val="left" w:pos="7271"/>
        </w:tabs>
        <w:rPr>
          <w:b/>
          <w:bCs/>
          <w:sz w:val="20"/>
          <w:szCs w:val="20"/>
          <w:rtl/>
          <w:lang w:bidi="ar-IQ"/>
        </w:rPr>
      </w:pPr>
    </w:p>
    <w:p w:rsidR="002678E5" w:rsidRDefault="002678E5" w:rsidP="002678E5">
      <w:pPr>
        <w:rPr>
          <w:b/>
          <w:bCs/>
          <w:sz w:val="20"/>
          <w:szCs w:val="20"/>
          <w:rtl/>
          <w:lang w:bidi="ar-IQ"/>
        </w:rPr>
      </w:pPr>
    </w:p>
    <w:p w:rsidR="00360A0F" w:rsidRPr="00360A0F" w:rsidRDefault="00360A0F" w:rsidP="00360A0F">
      <w:pPr>
        <w:tabs>
          <w:tab w:val="left" w:pos="6032"/>
        </w:tabs>
        <w:rPr>
          <w:b/>
          <w:bCs/>
          <w:rtl/>
          <w:lang w:bidi="ar-IQ"/>
        </w:rPr>
      </w:pPr>
    </w:p>
    <w:p w:rsidR="00360A0F" w:rsidRDefault="00360A0F" w:rsidP="004D4C4D">
      <w:pPr>
        <w:rPr>
          <w:rFonts w:cs="Andalus"/>
          <w:sz w:val="32"/>
          <w:szCs w:val="32"/>
          <w:rtl/>
          <w:lang w:bidi="ar-IQ"/>
        </w:rPr>
      </w:pPr>
    </w:p>
    <w:p w:rsidR="00BD783D" w:rsidRPr="00BD783D" w:rsidRDefault="00BD783D" w:rsidP="00BD783D">
      <w:pPr>
        <w:rPr>
          <w:sz w:val="44"/>
          <w:szCs w:val="44"/>
          <w:rtl/>
          <w:lang w:bidi="ar-IQ"/>
        </w:rPr>
      </w:pPr>
    </w:p>
    <w:sectPr w:rsidR="00BD783D" w:rsidRPr="00BD783D" w:rsidSect="00352BA9">
      <w:pgSz w:w="11906" w:h="16838" w:code="9"/>
      <w:pgMar w:top="284" w:right="1797" w:bottom="142" w:left="1134" w:header="720" w:footer="720" w:gutter="0"/>
      <w:pgBorders w:offsetFrom="page">
        <w:top w:val="weavingStrips" w:sz="6" w:space="24" w:color="auto"/>
        <w:left w:val="weavingStrips" w:sz="6" w:space="24" w:color="auto"/>
        <w:bottom w:val="weavingStrips" w:sz="6" w:space="24" w:color="auto"/>
        <w:right w:val="weavingStrips" w:sz="6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7CE5"/>
    <w:multiLevelType w:val="hybridMultilevel"/>
    <w:tmpl w:val="E0583AE6"/>
    <w:lvl w:ilvl="0" w:tplc="9A96D2FE">
      <w:numFmt w:val="bullet"/>
      <w:lvlText w:val="-"/>
      <w:lvlJc w:val="left"/>
      <w:pPr>
        <w:ind w:left="-588" w:hanging="360"/>
      </w:pPr>
      <w:rPr>
        <w:rFonts w:ascii="Andalus" w:eastAsia="Times New Roman" w:hAnsi="Andalus" w:cs="Andalu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</w:abstractNum>
  <w:abstractNum w:abstractNumId="1">
    <w:nsid w:val="43073689"/>
    <w:multiLevelType w:val="hybridMultilevel"/>
    <w:tmpl w:val="638A4010"/>
    <w:lvl w:ilvl="0" w:tplc="AED22E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A7539F"/>
    <w:multiLevelType w:val="hybridMultilevel"/>
    <w:tmpl w:val="17C2DE08"/>
    <w:lvl w:ilvl="0" w:tplc="F7F403C6">
      <w:start w:val="1"/>
      <w:numFmt w:val="decimal"/>
      <w:lvlText w:val="%1-"/>
      <w:lvlJc w:val="left"/>
      <w:pPr>
        <w:tabs>
          <w:tab w:val="num" w:pos="-154"/>
        </w:tabs>
        <w:ind w:left="-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6"/>
        </w:tabs>
        <w:ind w:left="5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86"/>
        </w:tabs>
        <w:ind w:left="12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6"/>
        </w:tabs>
        <w:ind w:left="20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26"/>
        </w:tabs>
        <w:ind w:left="27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6"/>
        </w:tabs>
        <w:ind w:left="34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66"/>
        </w:tabs>
        <w:ind w:left="41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86"/>
        </w:tabs>
        <w:ind w:left="48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06"/>
        </w:tabs>
        <w:ind w:left="5606" w:hanging="180"/>
      </w:pPr>
    </w:lvl>
  </w:abstractNum>
  <w:abstractNum w:abstractNumId="3">
    <w:nsid w:val="4AA67C8C"/>
    <w:multiLevelType w:val="hybridMultilevel"/>
    <w:tmpl w:val="8EFE4D76"/>
    <w:lvl w:ilvl="0" w:tplc="04090005">
      <w:start w:val="1"/>
      <w:numFmt w:val="bullet"/>
      <w:lvlText w:val=""/>
      <w:lvlJc w:val="left"/>
      <w:pPr>
        <w:ind w:left="-2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4">
    <w:nsid w:val="585629A4"/>
    <w:multiLevelType w:val="hybridMultilevel"/>
    <w:tmpl w:val="4FCA67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C13213"/>
    <w:multiLevelType w:val="hybridMultilevel"/>
    <w:tmpl w:val="9926EB26"/>
    <w:lvl w:ilvl="0" w:tplc="9A96D2FE">
      <w:numFmt w:val="bullet"/>
      <w:lvlText w:val="-"/>
      <w:lvlJc w:val="left"/>
      <w:pPr>
        <w:ind w:left="-228" w:hanging="360"/>
      </w:pPr>
      <w:rPr>
        <w:rFonts w:ascii="Andalus" w:eastAsia="Times New Roman" w:hAnsi="Andalus" w:cs="Andalu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/>
  <w:stylePaneFormatFilter w:val="3F01"/>
  <w:defaultTabStop w:val="720"/>
  <w:characterSpacingControl w:val="doNotCompress"/>
  <w:compat/>
  <w:rsids>
    <w:rsidRoot w:val="005753EA"/>
    <w:rsid w:val="0001137F"/>
    <w:rsid w:val="000328CC"/>
    <w:rsid w:val="00035236"/>
    <w:rsid w:val="000366D2"/>
    <w:rsid w:val="00045ECE"/>
    <w:rsid w:val="00072A36"/>
    <w:rsid w:val="00075BE0"/>
    <w:rsid w:val="00080080"/>
    <w:rsid w:val="0008330D"/>
    <w:rsid w:val="000B79A3"/>
    <w:rsid w:val="000C5C9A"/>
    <w:rsid w:val="000E4212"/>
    <w:rsid w:val="000E7890"/>
    <w:rsid w:val="00136B9F"/>
    <w:rsid w:val="00192DAA"/>
    <w:rsid w:val="001B7E1C"/>
    <w:rsid w:val="001C4F44"/>
    <w:rsid w:val="001D58A7"/>
    <w:rsid w:val="001D5B6B"/>
    <w:rsid w:val="001E70A3"/>
    <w:rsid w:val="001F0C6C"/>
    <w:rsid w:val="002254CA"/>
    <w:rsid w:val="00235F48"/>
    <w:rsid w:val="002672CB"/>
    <w:rsid w:val="002678E5"/>
    <w:rsid w:val="0027715E"/>
    <w:rsid w:val="002B3C72"/>
    <w:rsid w:val="002B408A"/>
    <w:rsid w:val="002B6FD8"/>
    <w:rsid w:val="002D194D"/>
    <w:rsid w:val="002D2C54"/>
    <w:rsid w:val="002D53FB"/>
    <w:rsid w:val="002D64EC"/>
    <w:rsid w:val="002D6526"/>
    <w:rsid w:val="002D72E4"/>
    <w:rsid w:val="002D731A"/>
    <w:rsid w:val="00312DB4"/>
    <w:rsid w:val="003423DC"/>
    <w:rsid w:val="00343674"/>
    <w:rsid w:val="00346A08"/>
    <w:rsid w:val="00352BA9"/>
    <w:rsid w:val="00360A0F"/>
    <w:rsid w:val="00385C35"/>
    <w:rsid w:val="00397AC1"/>
    <w:rsid w:val="003C2DD0"/>
    <w:rsid w:val="003D70E5"/>
    <w:rsid w:val="003F3258"/>
    <w:rsid w:val="003F5AD4"/>
    <w:rsid w:val="0040189C"/>
    <w:rsid w:val="00401A08"/>
    <w:rsid w:val="004121AF"/>
    <w:rsid w:val="0044645E"/>
    <w:rsid w:val="00452480"/>
    <w:rsid w:val="0046588B"/>
    <w:rsid w:val="00473A4E"/>
    <w:rsid w:val="00476572"/>
    <w:rsid w:val="0048794C"/>
    <w:rsid w:val="00491A1B"/>
    <w:rsid w:val="004D1D86"/>
    <w:rsid w:val="004D4C4D"/>
    <w:rsid w:val="004D600A"/>
    <w:rsid w:val="004D7149"/>
    <w:rsid w:val="005045DA"/>
    <w:rsid w:val="005328B7"/>
    <w:rsid w:val="0053635D"/>
    <w:rsid w:val="00553ABF"/>
    <w:rsid w:val="005637E2"/>
    <w:rsid w:val="0057310D"/>
    <w:rsid w:val="005753EA"/>
    <w:rsid w:val="005932A8"/>
    <w:rsid w:val="005A5F14"/>
    <w:rsid w:val="005B6541"/>
    <w:rsid w:val="005C65E0"/>
    <w:rsid w:val="005D10AD"/>
    <w:rsid w:val="005D475A"/>
    <w:rsid w:val="005F22E1"/>
    <w:rsid w:val="005F4B40"/>
    <w:rsid w:val="006339F2"/>
    <w:rsid w:val="00655FA6"/>
    <w:rsid w:val="00671AA8"/>
    <w:rsid w:val="00687093"/>
    <w:rsid w:val="006A7C7F"/>
    <w:rsid w:val="006B4642"/>
    <w:rsid w:val="006D413E"/>
    <w:rsid w:val="006E70FD"/>
    <w:rsid w:val="007341A1"/>
    <w:rsid w:val="007425EE"/>
    <w:rsid w:val="0075606D"/>
    <w:rsid w:val="00774B14"/>
    <w:rsid w:val="00790876"/>
    <w:rsid w:val="00795604"/>
    <w:rsid w:val="007A74B8"/>
    <w:rsid w:val="007B0E04"/>
    <w:rsid w:val="007B1CD1"/>
    <w:rsid w:val="007C3F7A"/>
    <w:rsid w:val="00802A7E"/>
    <w:rsid w:val="008422C8"/>
    <w:rsid w:val="008432D5"/>
    <w:rsid w:val="00857BBE"/>
    <w:rsid w:val="00871FB1"/>
    <w:rsid w:val="008937BE"/>
    <w:rsid w:val="008A20F4"/>
    <w:rsid w:val="008A499F"/>
    <w:rsid w:val="008B72E0"/>
    <w:rsid w:val="008C4B86"/>
    <w:rsid w:val="008E2484"/>
    <w:rsid w:val="008F6157"/>
    <w:rsid w:val="00910F45"/>
    <w:rsid w:val="00927C18"/>
    <w:rsid w:val="00933612"/>
    <w:rsid w:val="00963B42"/>
    <w:rsid w:val="00981FF9"/>
    <w:rsid w:val="0098402C"/>
    <w:rsid w:val="0099354E"/>
    <w:rsid w:val="009F631D"/>
    <w:rsid w:val="00A1152F"/>
    <w:rsid w:val="00A4428D"/>
    <w:rsid w:val="00A74910"/>
    <w:rsid w:val="00A775E1"/>
    <w:rsid w:val="00AB258D"/>
    <w:rsid w:val="00AB29FB"/>
    <w:rsid w:val="00AC711D"/>
    <w:rsid w:val="00B20424"/>
    <w:rsid w:val="00B27853"/>
    <w:rsid w:val="00B346AC"/>
    <w:rsid w:val="00B35C45"/>
    <w:rsid w:val="00B43E85"/>
    <w:rsid w:val="00B923E3"/>
    <w:rsid w:val="00BB20B6"/>
    <w:rsid w:val="00BD26AE"/>
    <w:rsid w:val="00BD583B"/>
    <w:rsid w:val="00BD783D"/>
    <w:rsid w:val="00BD798A"/>
    <w:rsid w:val="00BF4C57"/>
    <w:rsid w:val="00BF79AD"/>
    <w:rsid w:val="00C047B2"/>
    <w:rsid w:val="00C2009A"/>
    <w:rsid w:val="00C43BFA"/>
    <w:rsid w:val="00C47135"/>
    <w:rsid w:val="00C559F2"/>
    <w:rsid w:val="00C64191"/>
    <w:rsid w:val="00C726B8"/>
    <w:rsid w:val="00C82228"/>
    <w:rsid w:val="00C86DC2"/>
    <w:rsid w:val="00CA08D8"/>
    <w:rsid w:val="00CA3320"/>
    <w:rsid w:val="00CC3D05"/>
    <w:rsid w:val="00CC50E1"/>
    <w:rsid w:val="00CD6AC3"/>
    <w:rsid w:val="00CE598A"/>
    <w:rsid w:val="00D0043A"/>
    <w:rsid w:val="00D11A28"/>
    <w:rsid w:val="00D2724D"/>
    <w:rsid w:val="00D36075"/>
    <w:rsid w:val="00D7751B"/>
    <w:rsid w:val="00D77B16"/>
    <w:rsid w:val="00D83925"/>
    <w:rsid w:val="00DB7CDF"/>
    <w:rsid w:val="00DD5E42"/>
    <w:rsid w:val="00E11D2B"/>
    <w:rsid w:val="00E21390"/>
    <w:rsid w:val="00E21F06"/>
    <w:rsid w:val="00E21F87"/>
    <w:rsid w:val="00E27B04"/>
    <w:rsid w:val="00E34F5A"/>
    <w:rsid w:val="00E5325A"/>
    <w:rsid w:val="00E57C74"/>
    <w:rsid w:val="00E90C25"/>
    <w:rsid w:val="00ED2C6E"/>
    <w:rsid w:val="00ED68C6"/>
    <w:rsid w:val="00EF0CDF"/>
    <w:rsid w:val="00EF18ED"/>
    <w:rsid w:val="00F0030C"/>
    <w:rsid w:val="00F638DF"/>
    <w:rsid w:val="00F70999"/>
    <w:rsid w:val="00FB3D56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20F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54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7B0E0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7B0E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&lt;egyptian hak&gt;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مكتب افق للحاسبات</dc:creator>
  <cp:lastModifiedBy>dell</cp:lastModifiedBy>
  <cp:revision>3</cp:revision>
  <cp:lastPrinted>2016-02-23T07:21:00Z</cp:lastPrinted>
  <dcterms:created xsi:type="dcterms:W3CDTF">2016-02-23T07:25:00Z</dcterms:created>
  <dcterms:modified xsi:type="dcterms:W3CDTF">2016-02-23T07:35:00Z</dcterms:modified>
</cp:coreProperties>
</file>